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B5B4" w14:textId="77777777" w:rsidR="005456A6" w:rsidRDefault="005456A6" w:rsidP="00AF76B9">
      <w:pPr>
        <w:spacing w:after="0"/>
        <w:rPr>
          <w:sz w:val="20"/>
          <w:szCs w:val="20"/>
        </w:rPr>
      </w:pPr>
    </w:p>
    <w:p w14:paraId="721F81FF" w14:textId="6216BDE7" w:rsidR="00BA5172" w:rsidRPr="00D327B1" w:rsidRDefault="00AF76B9" w:rsidP="00AF76B9">
      <w:pPr>
        <w:spacing w:after="0"/>
        <w:rPr>
          <w:sz w:val="20"/>
          <w:szCs w:val="20"/>
        </w:rPr>
      </w:pPr>
      <w:r w:rsidRPr="00D327B1">
        <w:rPr>
          <w:sz w:val="20"/>
          <w:szCs w:val="20"/>
        </w:rPr>
        <w:t>20</w:t>
      </w:r>
      <w:r w:rsidR="001F18B5">
        <w:rPr>
          <w:sz w:val="20"/>
          <w:szCs w:val="20"/>
        </w:rPr>
        <w:t>2</w:t>
      </w:r>
      <w:r w:rsidR="007A09E8">
        <w:rPr>
          <w:sz w:val="20"/>
          <w:szCs w:val="20"/>
        </w:rPr>
        <w:t xml:space="preserve">1 </w:t>
      </w:r>
      <w:r w:rsidRPr="00D327B1">
        <w:rPr>
          <w:sz w:val="20"/>
          <w:szCs w:val="20"/>
        </w:rPr>
        <w:t>Income</w:t>
      </w:r>
    </w:p>
    <w:p w14:paraId="6B534563" w14:textId="1AF58FF4" w:rsidR="00AF76B9" w:rsidRPr="00D327B1" w:rsidRDefault="00AF76B9" w:rsidP="00AF76B9">
      <w:pPr>
        <w:spacing w:after="0"/>
        <w:rPr>
          <w:sz w:val="20"/>
          <w:szCs w:val="20"/>
        </w:rPr>
      </w:pPr>
      <w:r w:rsidRPr="00D327B1">
        <w:rPr>
          <w:sz w:val="20"/>
          <w:szCs w:val="20"/>
        </w:rPr>
        <w:t>20</w:t>
      </w:r>
      <w:r w:rsidR="00FE71C3">
        <w:rPr>
          <w:sz w:val="20"/>
          <w:szCs w:val="20"/>
        </w:rPr>
        <w:t>2</w:t>
      </w:r>
      <w:r w:rsidR="00E9273C">
        <w:rPr>
          <w:sz w:val="20"/>
          <w:szCs w:val="20"/>
        </w:rPr>
        <w:t xml:space="preserve">1 </w:t>
      </w:r>
      <w:r w:rsidRPr="00D327B1">
        <w:rPr>
          <w:sz w:val="20"/>
          <w:szCs w:val="20"/>
        </w:rPr>
        <w:t>HOME Income</w:t>
      </w:r>
    </w:p>
    <w:p w14:paraId="50F346CD" w14:textId="7429F7A7" w:rsidR="00AF76B9" w:rsidRPr="00D327B1" w:rsidRDefault="00AF76B9" w:rsidP="00AF76B9">
      <w:pPr>
        <w:spacing w:after="0"/>
        <w:rPr>
          <w:sz w:val="20"/>
          <w:szCs w:val="20"/>
        </w:rPr>
      </w:pPr>
      <w:r w:rsidRPr="00D327B1">
        <w:rPr>
          <w:sz w:val="20"/>
          <w:szCs w:val="20"/>
        </w:rPr>
        <w:t>20</w:t>
      </w:r>
      <w:r w:rsidR="001F18B5">
        <w:rPr>
          <w:sz w:val="20"/>
          <w:szCs w:val="20"/>
        </w:rPr>
        <w:t>2</w:t>
      </w:r>
      <w:r w:rsidR="00E9273C">
        <w:rPr>
          <w:sz w:val="20"/>
          <w:szCs w:val="20"/>
        </w:rPr>
        <w:t>1</w:t>
      </w:r>
      <w:r w:rsidRPr="00D327B1">
        <w:rPr>
          <w:sz w:val="20"/>
          <w:szCs w:val="20"/>
        </w:rPr>
        <w:t xml:space="preserve"> Rent</w:t>
      </w:r>
    </w:p>
    <w:p w14:paraId="3C563816" w14:textId="61258BE2" w:rsidR="00AF76B9" w:rsidRPr="00D327B1" w:rsidRDefault="00AF76B9" w:rsidP="00AF76B9">
      <w:pPr>
        <w:spacing w:after="0"/>
        <w:rPr>
          <w:sz w:val="20"/>
          <w:szCs w:val="20"/>
        </w:rPr>
      </w:pPr>
      <w:r w:rsidRPr="00D327B1">
        <w:rPr>
          <w:sz w:val="20"/>
          <w:szCs w:val="20"/>
        </w:rPr>
        <w:t>20</w:t>
      </w:r>
      <w:r w:rsidR="00B44499">
        <w:rPr>
          <w:sz w:val="20"/>
          <w:szCs w:val="20"/>
        </w:rPr>
        <w:t>2</w:t>
      </w:r>
      <w:r w:rsidR="00246127">
        <w:rPr>
          <w:sz w:val="20"/>
          <w:szCs w:val="20"/>
        </w:rPr>
        <w:t>1</w:t>
      </w:r>
      <w:r w:rsidRPr="00D327B1">
        <w:rPr>
          <w:sz w:val="20"/>
          <w:szCs w:val="20"/>
        </w:rPr>
        <w:t xml:space="preserve"> Utilities</w:t>
      </w:r>
    </w:p>
    <w:p w14:paraId="6DE7BD47" w14:textId="4BC3A13C" w:rsidR="00AF76B9" w:rsidRPr="005456A6" w:rsidRDefault="00AF76B9" w:rsidP="00AF76B9">
      <w:pPr>
        <w:spacing w:after="0"/>
        <w:jc w:val="center"/>
        <w:rPr>
          <w:b/>
          <w:bCs/>
          <w:sz w:val="24"/>
          <w:szCs w:val="24"/>
        </w:rPr>
      </w:pPr>
      <w:r w:rsidRPr="005456A6">
        <w:rPr>
          <w:b/>
          <w:bCs/>
          <w:sz w:val="24"/>
          <w:szCs w:val="24"/>
        </w:rPr>
        <w:t>TAX CREDIT PROGRAM INFORMATION SHEET</w:t>
      </w:r>
    </w:p>
    <w:p w14:paraId="2B0D5251" w14:textId="6D5F3EBB" w:rsidR="00AF76B9" w:rsidRPr="005456A6" w:rsidRDefault="00AF76B9" w:rsidP="00AF76B9">
      <w:pPr>
        <w:spacing w:after="0"/>
        <w:jc w:val="center"/>
        <w:rPr>
          <w:b/>
          <w:bCs/>
          <w:i/>
          <w:iCs/>
        </w:rPr>
      </w:pPr>
      <w:r w:rsidRPr="005456A6">
        <w:rPr>
          <w:b/>
          <w:bCs/>
          <w:i/>
          <w:iCs/>
        </w:rPr>
        <w:t>CITY OF MUSKOGEE (MUSKOGEE COUNTY)</w:t>
      </w:r>
    </w:p>
    <w:p w14:paraId="79F68577" w14:textId="29481105" w:rsidR="00AF76B9" w:rsidRPr="00102BAE" w:rsidRDefault="00AF76B9" w:rsidP="00AF76B9">
      <w:pPr>
        <w:spacing w:after="0"/>
      </w:pPr>
      <w:r w:rsidRPr="00102BAE">
        <w:t xml:space="preserve">Welcome to </w:t>
      </w:r>
      <w:r w:rsidRPr="00102BAE">
        <w:rPr>
          <w:b/>
          <w:bCs/>
        </w:rPr>
        <w:t xml:space="preserve">Hilldale Springs Townhomes. </w:t>
      </w:r>
      <w:r w:rsidRPr="00102BAE">
        <w:t xml:space="preserve">Our community is operated under Section 42 of the LIHTC Program of the Internal Revenue Code. This program is designed to facilitate the housing needs of moderate and middle-income families. Residence at </w:t>
      </w:r>
      <w:r w:rsidRPr="00102BAE">
        <w:rPr>
          <w:b/>
          <w:bCs/>
        </w:rPr>
        <w:t>Hilldale Springs Townhomes</w:t>
      </w:r>
      <w:r w:rsidRPr="00102BAE">
        <w:t xml:space="preserve"> </w:t>
      </w:r>
      <w:r w:rsidR="0077171B" w:rsidRPr="00102BAE">
        <w:t xml:space="preserve">Requires the applicants meet certain qualifying standards established by the government. This program is not connected with Section </w:t>
      </w:r>
      <w:proofErr w:type="gramStart"/>
      <w:r w:rsidR="0077171B" w:rsidRPr="00102BAE">
        <w:t>8,</w:t>
      </w:r>
      <w:proofErr w:type="gramEnd"/>
      <w:r w:rsidR="0077171B" w:rsidRPr="00102BAE">
        <w:t xml:space="preserve"> however, housing choice voucher holders are encouraged to apply.</w:t>
      </w:r>
    </w:p>
    <w:p w14:paraId="4CC1AB62" w14:textId="3CD89BC7" w:rsidR="0077171B" w:rsidRPr="00102BAE" w:rsidRDefault="0077171B" w:rsidP="00AF76B9">
      <w:pPr>
        <w:spacing w:after="0"/>
      </w:pPr>
    </w:p>
    <w:p w14:paraId="5CDCFE94" w14:textId="01CC861D" w:rsidR="0077171B" w:rsidRPr="00102BAE" w:rsidRDefault="0077171B" w:rsidP="00AF76B9">
      <w:pPr>
        <w:spacing w:after="0"/>
      </w:pPr>
      <w:r w:rsidRPr="00102BAE">
        <w:t xml:space="preserve">Residency at </w:t>
      </w:r>
      <w:r w:rsidRPr="00102BAE">
        <w:rPr>
          <w:b/>
          <w:bCs/>
        </w:rPr>
        <w:t xml:space="preserve">Hilldale Springs Townhomes </w:t>
      </w:r>
      <w:r w:rsidRPr="00102BAE">
        <w:t xml:space="preserve">is limited to those families having moderate incomes. In </w:t>
      </w:r>
      <w:r w:rsidRPr="00102BAE">
        <w:rPr>
          <w:b/>
          <w:bCs/>
        </w:rPr>
        <w:t xml:space="preserve">Muskogee, </w:t>
      </w:r>
      <w:r w:rsidRPr="00102BAE">
        <w:t>the maximum allowable incomes (by family size)</w:t>
      </w:r>
      <w:r w:rsidR="002279F4" w:rsidRPr="00102BAE">
        <w:t xml:space="preserve"> </w:t>
      </w:r>
      <w:r w:rsidRPr="00102BAE">
        <w:t>are as follows:</w:t>
      </w:r>
    </w:p>
    <w:p w14:paraId="71FFCB3E" w14:textId="7D2501C8" w:rsidR="0077171B" w:rsidRPr="005456A6" w:rsidRDefault="0077171B" w:rsidP="00AF76B9">
      <w:pPr>
        <w:spacing w:after="0"/>
      </w:pPr>
    </w:p>
    <w:p w14:paraId="0FC24407" w14:textId="0A19A634" w:rsidR="0077171B" w:rsidRPr="005456A6" w:rsidRDefault="0077171B" w:rsidP="00AF76B9">
      <w:pPr>
        <w:spacing w:after="0"/>
        <w:rPr>
          <w:b/>
          <w:bCs/>
        </w:rPr>
      </w:pPr>
      <w:r w:rsidRPr="005456A6">
        <w:rPr>
          <w:b/>
          <w:bCs/>
        </w:rPr>
        <w:t xml:space="preserve">                                 Muskogee County HUD             Muskogee County HUD           Muskogee County HOME</w:t>
      </w:r>
    </w:p>
    <w:p w14:paraId="047DD081" w14:textId="52438591" w:rsidR="0077171B" w:rsidRPr="005456A6" w:rsidRDefault="0077171B" w:rsidP="00AF76B9">
      <w:pPr>
        <w:spacing w:after="0"/>
        <w:rPr>
          <w:b/>
          <w:bCs/>
          <w:u w:val="single"/>
        </w:rPr>
      </w:pPr>
      <w:r w:rsidRPr="005456A6">
        <w:rPr>
          <w:b/>
          <w:bCs/>
          <w:u w:val="single"/>
        </w:rPr>
        <w:t xml:space="preserve">Family Size </w:t>
      </w:r>
      <w:r w:rsidRPr="005456A6">
        <w:rPr>
          <w:b/>
          <w:bCs/>
        </w:rPr>
        <w:t xml:space="preserve">                </w:t>
      </w:r>
      <w:r w:rsidRPr="005456A6">
        <w:rPr>
          <w:b/>
          <w:bCs/>
          <w:u w:val="single"/>
        </w:rPr>
        <w:t>60% Income Group</w:t>
      </w:r>
      <w:r w:rsidRPr="005456A6">
        <w:rPr>
          <w:b/>
          <w:bCs/>
        </w:rPr>
        <w:t xml:space="preserve">                     </w:t>
      </w:r>
      <w:r w:rsidRPr="005456A6">
        <w:rPr>
          <w:b/>
          <w:bCs/>
          <w:u w:val="single"/>
        </w:rPr>
        <w:t>50% Income Group</w:t>
      </w:r>
      <w:r w:rsidRPr="005456A6">
        <w:rPr>
          <w:b/>
          <w:bCs/>
        </w:rPr>
        <w:t xml:space="preserve">                   </w:t>
      </w:r>
      <w:r w:rsidRPr="005456A6">
        <w:rPr>
          <w:b/>
          <w:bCs/>
          <w:u w:val="single"/>
        </w:rPr>
        <w:t>50% Income Group</w:t>
      </w:r>
    </w:p>
    <w:p w14:paraId="0367EFA2" w14:textId="061F1ED5" w:rsidR="0077171B" w:rsidRPr="005456A6" w:rsidRDefault="0077171B" w:rsidP="00AF76B9">
      <w:pPr>
        <w:spacing w:after="0"/>
      </w:pPr>
      <w:r w:rsidRPr="005456A6">
        <w:t xml:space="preserve">          1                                  $2</w:t>
      </w:r>
      <w:r w:rsidR="0031089B">
        <w:t>4,</w:t>
      </w:r>
      <w:r w:rsidR="00BC52DC">
        <w:t>960</w:t>
      </w:r>
      <w:r w:rsidRPr="005456A6">
        <w:t xml:space="preserve">                                        $</w:t>
      </w:r>
      <w:r w:rsidR="0031089B">
        <w:t>20,</w:t>
      </w:r>
      <w:r w:rsidR="00BC52DC">
        <w:t>800</w:t>
      </w:r>
      <w:r w:rsidRPr="005456A6">
        <w:t xml:space="preserve">                                      $</w:t>
      </w:r>
      <w:r w:rsidR="00FE71C3">
        <w:t>20,</w:t>
      </w:r>
      <w:r w:rsidR="00147CB2">
        <w:t>80</w:t>
      </w:r>
      <w:r w:rsidRPr="005456A6">
        <w:t>0</w:t>
      </w:r>
    </w:p>
    <w:p w14:paraId="5CF32B75" w14:textId="768B2AA8" w:rsidR="002279F4" w:rsidRPr="005456A6" w:rsidRDefault="0077171B" w:rsidP="00AF76B9">
      <w:pPr>
        <w:spacing w:after="0"/>
      </w:pPr>
      <w:r w:rsidRPr="005456A6">
        <w:t xml:space="preserve">          2                                  $</w:t>
      </w:r>
      <w:r w:rsidR="002279F4" w:rsidRPr="005456A6">
        <w:t>2</w:t>
      </w:r>
      <w:r w:rsidR="00BC52DC">
        <w:t>8,500</w:t>
      </w:r>
      <w:r w:rsidR="002279F4" w:rsidRPr="005456A6">
        <w:t xml:space="preserve">                                        $2</w:t>
      </w:r>
      <w:r w:rsidR="00BC52DC">
        <w:t>3,750</w:t>
      </w:r>
      <w:r w:rsidR="002279F4" w:rsidRPr="005456A6">
        <w:tab/>
        <w:t xml:space="preserve">                   </w:t>
      </w:r>
      <w:r w:rsidR="00BC52DC">
        <w:t xml:space="preserve">             </w:t>
      </w:r>
      <w:r w:rsidR="002279F4" w:rsidRPr="005456A6">
        <w:t xml:space="preserve">      $2</w:t>
      </w:r>
      <w:r w:rsidR="00147CB2">
        <w:t>3,75</w:t>
      </w:r>
      <w:r w:rsidR="002279F4" w:rsidRPr="005456A6">
        <w:t>0</w:t>
      </w:r>
    </w:p>
    <w:p w14:paraId="131AF483" w14:textId="34926A4A" w:rsidR="002279F4" w:rsidRPr="005456A6" w:rsidRDefault="002279F4" w:rsidP="00AF76B9">
      <w:pPr>
        <w:spacing w:after="0"/>
      </w:pPr>
      <w:r w:rsidRPr="005456A6">
        <w:t xml:space="preserve">          3                                  $3</w:t>
      </w:r>
      <w:r w:rsidR="00BC52DC">
        <w:t>2,040</w:t>
      </w:r>
      <w:r w:rsidRPr="005456A6">
        <w:t xml:space="preserve">                                        $2</w:t>
      </w:r>
      <w:r w:rsidR="00BC52DC">
        <w:t>6,700</w:t>
      </w:r>
      <w:r w:rsidRPr="005456A6">
        <w:t xml:space="preserve">                                      $2</w:t>
      </w:r>
      <w:r w:rsidR="00147CB2">
        <w:t>6</w:t>
      </w:r>
      <w:r w:rsidRPr="005456A6">
        <w:t>,</w:t>
      </w:r>
      <w:r w:rsidR="00FE71C3">
        <w:t>7</w:t>
      </w:r>
      <w:r w:rsidR="00147CB2">
        <w:t>0</w:t>
      </w:r>
      <w:r w:rsidRPr="005456A6">
        <w:t>0</w:t>
      </w:r>
    </w:p>
    <w:p w14:paraId="456226D9" w14:textId="6E86AC7E" w:rsidR="002279F4" w:rsidRPr="005456A6" w:rsidRDefault="002279F4" w:rsidP="00AF76B9">
      <w:pPr>
        <w:spacing w:after="0"/>
      </w:pPr>
      <w:r w:rsidRPr="005456A6">
        <w:t xml:space="preserve">          4                                  $3</w:t>
      </w:r>
      <w:r w:rsidR="00BC52DC">
        <w:t>5,580</w:t>
      </w:r>
      <w:r w:rsidRPr="005456A6">
        <w:t xml:space="preserve">                                        $2</w:t>
      </w:r>
      <w:r w:rsidR="00BC52DC">
        <w:t>9,650</w:t>
      </w:r>
      <w:r w:rsidRPr="005456A6">
        <w:t xml:space="preserve">                                      $2</w:t>
      </w:r>
      <w:r w:rsidR="00147CB2">
        <w:t>9</w:t>
      </w:r>
      <w:r w:rsidRPr="005456A6">
        <w:t>,</w:t>
      </w:r>
      <w:r w:rsidR="00FE71C3">
        <w:t>6</w:t>
      </w:r>
      <w:r w:rsidR="00147CB2">
        <w:t>5</w:t>
      </w:r>
      <w:r w:rsidRPr="005456A6">
        <w:t>0</w:t>
      </w:r>
    </w:p>
    <w:p w14:paraId="1903ABCF" w14:textId="2A7B2B21" w:rsidR="002279F4" w:rsidRPr="005456A6" w:rsidRDefault="002279F4" w:rsidP="00AF76B9">
      <w:pPr>
        <w:spacing w:after="0"/>
      </w:pPr>
      <w:r w:rsidRPr="005456A6">
        <w:t xml:space="preserve">          5                                  $3</w:t>
      </w:r>
      <w:r w:rsidR="00BC52DC">
        <w:t>8,460</w:t>
      </w:r>
      <w:r w:rsidRPr="005456A6">
        <w:t xml:space="preserve">                                        $3</w:t>
      </w:r>
      <w:r w:rsidR="00BC52DC">
        <w:t>2,050</w:t>
      </w:r>
      <w:r w:rsidRPr="005456A6">
        <w:t xml:space="preserve">                                      $3</w:t>
      </w:r>
      <w:r w:rsidR="00147CB2">
        <w:t>2,05</w:t>
      </w:r>
      <w:r w:rsidRPr="005456A6">
        <w:t>0</w:t>
      </w:r>
    </w:p>
    <w:p w14:paraId="22122500" w14:textId="4A22196D" w:rsidR="002279F4" w:rsidRPr="005456A6" w:rsidRDefault="002279F4" w:rsidP="00AF76B9">
      <w:pPr>
        <w:spacing w:after="0"/>
      </w:pPr>
      <w:r w:rsidRPr="005456A6">
        <w:t xml:space="preserve">          6                                  $</w:t>
      </w:r>
      <w:r w:rsidR="00BC52DC">
        <w:t>41,280</w:t>
      </w:r>
      <w:r w:rsidRPr="005456A6">
        <w:t xml:space="preserve">                                        $3</w:t>
      </w:r>
      <w:r w:rsidR="00BC52DC">
        <w:t>4,400</w:t>
      </w:r>
      <w:r w:rsidRPr="005456A6">
        <w:t xml:space="preserve">                                      $3</w:t>
      </w:r>
      <w:r w:rsidR="00147CB2">
        <w:t>4</w:t>
      </w:r>
      <w:r w:rsidRPr="005456A6">
        <w:t>,</w:t>
      </w:r>
      <w:r w:rsidR="00147CB2">
        <w:t>4</w:t>
      </w:r>
      <w:r w:rsidRPr="005456A6">
        <w:t>00</w:t>
      </w:r>
    </w:p>
    <w:p w14:paraId="15A9C248" w14:textId="77777777" w:rsidR="002279F4" w:rsidRDefault="002279F4" w:rsidP="00AF76B9">
      <w:pPr>
        <w:spacing w:after="0"/>
        <w:rPr>
          <w:sz w:val="24"/>
          <w:szCs w:val="24"/>
        </w:rPr>
      </w:pPr>
    </w:p>
    <w:p w14:paraId="73BBF232" w14:textId="77777777" w:rsidR="002279F4" w:rsidRPr="00102BAE" w:rsidRDefault="002279F4" w:rsidP="00AF76B9">
      <w:pPr>
        <w:spacing w:after="0"/>
      </w:pPr>
      <w:r w:rsidRPr="00102BAE">
        <w:t>In addition to standard wages, income includes money received from many sources such as alimony, child support, pensions and social security. A complete definition of income is detailed in the application. All information on income provided by applicants must be verified before occupancy. This qualification and certification process must also be completed annually. Failure to comply with recertification could result in ineligibility.</w:t>
      </w:r>
    </w:p>
    <w:p w14:paraId="26D57A01" w14:textId="77777777" w:rsidR="002279F4" w:rsidRDefault="002279F4" w:rsidP="00AF76B9">
      <w:pPr>
        <w:spacing w:after="0"/>
        <w:rPr>
          <w:sz w:val="24"/>
          <w:szCs w:val="24"/>
        </w:rPr>
      </w:pPr>
    </w:p>
    <w:p w14:paraId="520F8F67" w14:textId="77777777" w:rsidR="002279F4" w:rsidRPr="00102BAE" w:rsidRDefault="002279F4" w:rsidP="00AF76B9">
      <w:pPr>
        <w:spacing w:after="0"/>
      </w:pPr>
      <w:r w:rsidRPr="00102BAE">
        <w:t xml:space="preserve">The rents at </w:t>
      </w:r>
      <w:r w:rsidRPr="00102BAE">
        <w:rPr>
          <w:b/>
          <w:bCs/>
        </w:rPr>
        <w:t>Hilldale Springs Townhomes</w:t>
      </w:r>
      <w:r w:rsidRPr="00102BAE">
        <w:t xml:space="preserve"> are limited by statue. Currently the rents charged by bedroom are:</w:t>
      </w:r>
    </w:p>
    <w:p w14:paraId="45F17FA3" w14:textId="77777777" w:rsidR="002279F4" w:rsidRDefault="002279F4" w:rsidP="00AF76B9">
      <w:pPr>
        <w:spacing w:after="0"/>
        <w:rPr>
          <w:sz w:val="24"/>
          <w:szCs w:val="24"/>
        </w:rPr>
      </w:pPr>
    </w:p>
    <w:p w14:paraId="70916463" w14:textId="23B3B91C" w:rsidR="00D327B1" w:rsidRPr="005456A6" w:rsidRDefault="00D327B1" w:rsidP="00AF76B9">
      <w:pPr>
        <w:spacing w:after="0"/>
        <w:rPr>
          <w:b/>
          <w:bCs/>
        </w:rPr>
      </w:pPr>
      <w:r>
        <w:rPr>
          <w:sz w:val="24"/>
          <w:szCs w:val="24"/>
        </w:rPr>
        <w:t xml:space="preserve">     </w:t>
      </w:r>
      <w:r w:rsidR="002279F4">
        <w:rPr>
          <w:sz w:val="24"/>
          <w:szCs w:val="24"/>
        </w:rPr>
        <w:t xml:space="preserve">   </w:t>
      </w:r>
      <w:r w:rsidR="002279F4" w:rsidRPr="005456A6">
        <w:rPr>
          <w:b/>
          <w:bCs/>
        </w:rPr>
        <w:t>Bedroom              60% Income           50% Income             High</w:t>
      </w:r>
      <w:r w:rsidRPr="005456A6">
        <w:rPr>
          <w:b/>
          <w:bCs/>
        </w:rPr>
        <w:t xml:space="preserve">             Low                   PHA Utility</w:t>
      </w:r>
    </w:p>
    <w:p w14:paraId="57C01E21" w14:textId="77777777" w:rsidR="00D327B1" w:rsidRPr="005456A6" w:rsidRDefault="00D327B1" w:rsidP="00AF76B9">
      <w:pPr>
        <w:spacing w:after="0"/>
        <w:rPr>
          <w:b/>
          <w:bCs/>
        </w:rPr>
      </w:pPr>
      <w:r w:rsidRPr="005456A6">
        <w:rPr>
          <w:b/>
          <w:bCs/>
        </w:rPr>
        <w:t xml:space="preserve">           Type                   Group Rent             Group Rent             HOME         </w:t>
      </w:r>
      <w:proofErr w:type="spellStart"/>
      <w:r w:rsidRPr="005456A6">
        <w:rPr>
          <w:b/>
          <w:bCs/>
        </w:rPr>
        <w:t>HOME</w:t>
      </w:r>
      <w:proofErr w:type="spellEnd"/>
      <w:r w:rsidRPr="005456A6">
        <w:rPr>
          <w:b/>
          <w:bCs/>
        </w:rPr>
        <w:t xml:space="preserve">                Allowance</w:t>
      </w:r>
    </w:p>
    <w:p w14:paraId="48110746" w14:textId="77777777" w:rsidR="00D327B1" w:rsidRPr="005456A6" w:rsidRDefault="00D327B1" w:rsidP="00AF76B9">
      <w:pPr>
        <w:spacing w:after="0"/>
        <w:rPr>
          <w:b/>
          <w:bCs/>
        </w:rPr>
      </w:pPr>
      <w:r w:rsidRPr="005456A6">
        <w:rPr>
          <w:b/>
          <w:bCs/>
        </w:rPr>
        <w:t xml:space="preserve">               2                            $593                         $490                     $500            $490                       $91</w:t>
      </w:r>
    </w:p>
    <w:p w14:paraId="70E15481" w14:textId="77777777" w:rsidR="00D327B1" w:rsidRPr="005456A6" w:rsidRDefault="00D327B1" w:rsidP="00AF76B9">
      <w:pPr>
        <w:spacing w:after="0"/>
        <w:rPr>
          <w:b/>
          <w:bCs/>
        </w:rPr>
      </w:pPr>
      <w:r w:rsidRPr="005456A6">
        <w:rPr>
          <w:b/>
          <w:bCs/>
        </w:rPr>
        <w:t xml:space="preserve">               3                            $655                         $547                     $610            $547                       $106</w:t>
      </w:r>
    </w:p>
    <w:p w14:paraId="6810CD4E" w14:textId="4EA44108" w:rsidR="00D327B1" w:rsidRPr="00102BAE" w:rsidRDefault="00D327B1" w:rsidP="00AF76B9">
      <w:pPr>
        <w:spacing w:after="0"/>
        <w:rPr>
          <w:b/>
          <w:bCs/>
        </w:rPr>
      </w:pPr>
    </w:p>
    <w:p w14:paraId="5B9A1B05" w14:textId="77777777" w:rsidR="00D327B1" w:rsidRPr="00102BAE" w:rsidRDefault="00D327B1" w:rsidP="00AF76B9">
      <w:pPr>
        <w:spacing w:after="0"/>
      </w:pPr>
      <w:r w:rsidRPr="00102BAE">
        <w:rPr>
          <w:b/>
          <w:bCs/>
        </w:rPr>
        <w:t xml:space="preserve">IMPORTANT! </w:t>
      </w:r>
      <w:r w:rsidRPr="00102BAE">
        <w:t>Averages are based on bedroom size and are not a guaranteed amount. Individual resident utility amounts will vary based on usage, family size, weather conditions and lifestyles.</w:t>
      </w:r>
    </w:p>
    <w:p w14:paraId="4F276AC0" w14:textId="77777777" w:rsidR="00D327B1" w:rsidRPr="00102BAE" w:rsidRDefault="00D327B1" w:rsidP="00AF76B9">
      <w:pPr>
        <w:spacing w:after="0"/>
      </w:pPr>
    </w:p>
    <w:p w14:paraId="252EA903" w14:textId="77777777" w:rsidR="00102BAE" w:rsidRDefault="00D327B1" w:rsidP="00AF76B9">
      <w:pPr>
        <w:spacing w:after="0"/>
        <w:rPr>
          <w:sz w:val="24"/>
          <w:szCs w:val="24"/>
        </w:rPr>
      </w:pPr>
      <w:r w:rsidRPr="00102BAE">
        <w:t>The allowable rent is subject to change annually and is based on median incomes as determined by the Department of Housing and Urban Development</w:t>
      </w:r>
      <w:r>
        <w:rPr>
          <w:sz w:val="24"/>
          <w:szCs w:val="24"/>
        </w:rPr>
        <w:t>.</w:t>
      </w:r>
    </w:p>
    <w:p w14:paraId="284E1E8A" w14:textId="77777777" w:rsidR="00102BAE" w:rsidRDefault="00102BAE" w:rsidP="00AF76B9">
      <w:pPr>
        <w:spacing w:after="0"/>
        <w:rPr>
          <w:b/>
          <w:bCs/>
          <w:sz w:val="24"/>
          <w:szCs w:val="24"/>
        </w:rPr>
      </w:pPr>
      <w:r>
        <w:rPr>
          <w:sz w:val="24"/>
          <w:szCs w:val="24"/>
        </w:rPr>
        <w:t xml:space="preserve">                                                                </w:t>
      </w:r>
      <w:r w:rsidRPr="00102BAE">
        <w:rPr>
          <w:b/>
          <w:bCs/>
          <w:sz w:val="24"/>
          <w:szCs w:val="24"/>
        </w:rPr>
        <w:t>Maximum Occupancy Limits</w:t>
      </w:r>
      <w:r w:rsidR="002279F4" w:rsidRPr="00102BAE">
        <w:rPr>
          <w:b/>
          <w:bCs/>
          <w:sz w:val="24"/>
          <w:szCs w:val="24"/>
        </w:rPr>
        <w:tab/>
      </w:r>
    </w:p>
    <w:p w14:paraId="1B337300" w14:textId="77777777" w:rsidR="00102BAE" w:rsidRDefault="00102BAE" w:rsidP="00AF76B9">
      <w:pPr>
        <w:spacing w:after="0"/>
        <w:rPr>
          <w:sz w:val="24"/>
          <w:szCs w:val="24"/>
        </w:rPr>
      </w:pPr>
      <w:r>
        <w:rPr>
          <w:b/>
          <w:bCs/>
          <w:sz w:val="24"/>
          <w:szCs w:val="24"/>
        </w:rPr>
        <w:t xml:space="preserve">                            </w:t>
      </w:r>
      <w:r w:rsidRPr="00102BAE">
        <w:rPr>
          <w:sz w:val="24"/>
          <w:szCs w:val="24"/>
        </w:rPr>
        <w:t xml:space="preserve">The maximum occupancy for a </w:t>
      </w:r>
      <w:r>
        <w:rPr>
          <w:sz w:val="24"/>
          <w:szCs w:val="24"/>
        </w:rPr>
        <w:t>(2) Bedroom Apartment is (4) persons</w:t>
      </w:r>
    </w:p>
    <w:p w14:paraId="68E1E5C8" w14:textId="77777777" w:rsidR="00102BAE" w:rsidRDefault="00102BAE" w:rsidP="00AF76B9">
      <w:pPr>
        <w:spacing w:after="0"/>
        <w:rPr>
          <w:sz w:val="24"/>
          <w:szCs w:val="24"/>
        </w:rPr>
      </w:pPr>
      <w:r>
        <w:rPr>
          <w:sz w:val="24"/>
          <w:szCs w:val="24"/>
        </w:rPr>
        <w:t xml:space="preserve">                            The maximum occupancy for a (3) Bedroom Apartment is (6) persons</w:t>
      </w:r>
    </w:p>
    <w:p w14:paraId="086AD2B8" w14:textId="36E6CDD3" w:rsidR="00102BAE" w:rsidRPr="005456A6" w:rsidRDefault="00102BAE" w:rsidP="00AF76B9">
      <w:pPr>
        <w:spacing w:after="0"/>
        <w:rPr>
          <w:b/>
          <w:bCs/>
        </w:rPr>
      </w:pPr>
      <w:r w:rsidRPr="005456A6">
        <w:t xml:space="preserve">     </w:t>
      </w:r>
      <w:r w:rsidRPr="005456A6">
        <w:rPr>
          <w:b/>
          <w:bCs/>
        </w:rPr>
        <w:t>ALL RESIDENTS MUST HAVE AN APPROVED APPLICATION PRIOR TO MOVING INTO AN APARTMENT!</w:t>
      </w:r>
      <w:r w:rsidR="005456A6" w:rsidRPr="005456A6">
        <w:rPr>
          <w:noProof/>
          <w:sz w:val="20"/>
          <w:szCs w:val="20"/>
        </w:rPr>
        <w:t xml:space="preserve"> </w:t>
      </w:r>
    </w:p>
    <w:p w14:paraId="012A21EF" w14:textId="4A66843E" w:rsidR="0077171B" w:rsidRPr="00BF0F79" w:rsidRDefault="00102BAE" w:rsidP="00AF76B9">
      <w:pPr>
        <w:spacing w:after="0"/>
        <w:rPr>
          <w:b/>
          <w:bCs/>
          <w:sz w:val="24"/>
          <w:szCs w:val="24"/>
        </w:rPr>
      </w:pPr>
      <w:r w:rsidRPr="005456A6">
        <w:t>Equal opportunity provider and employer. Drug-Free Workplace</w:t>
      </w:r>
      <w:r>
        <w:rPr>
          <w:b/>
          <w:bCs/>
          <w:sz w:val="24"/>
          <w:szCs w:val="24"/>
        </w:rPr>
        <w:t>.</w:t>
      </w:r>
      <w:r w:rsidR="005456A6">
        <w:rPr>
          <w:b/>
          <w:bCs/>
          <w:sz w:val="24"/>
          <w:szCs w:val="24"/>
        </w:rPr>
        <w:t xml:space="preserve">                                                                 </w:t>
      </w:r>
      <w:r w:rsidR="005456A6" w:rsidRPr="005456A6">
        <w:rPr>
          <w:noProof/>
          <w:sz w:val="20"/>
          <w:szCs w:val="20"/>
        </w:rPr>
        <w:t xml:space="preserve"> </w:t>
      </w:r>
      <w:r w:rsidR="005456A6">
        <w:rPr>
          <w:noProof/>
          <w:sz w:val="20"/>
          <w:szCs w:val="20"/>
        </w:rPr>
        <w:drawing>
          <wp:inline distT="0" distB="0" distL="0" distR="0" wp14:anchorId="0AB3828F" wp14:editId="22F8B6D3">
            <wp:extent cx="4667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Housing-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6725" cy="400050"/>
                    </a:xfrm>
                    <a:prstGeom prst="rect">
                      <a:avLst/>
                    </a:prstGeom>
                  </pic:spPr>
                </pic:pic>
              </a:graphicData>
            </a:graphic>
          </wp:inline>
        </w:drawing>
      </w:r>
    </w:p>
    <w:sectPr w:rsidR="0077171B" w:rsidRPr="00BF0F79" w:rsidSect="00545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9"/>
    <w:rsid w:val="00102BAE"/>
    <w:rsid w:val="00147CB2"/>
    <w:rsid w:val="001F18B5"/>
    <w:rsid w:val="002279F4"/>
    <w:rsid w:val="00246127"/>
    <w:rsid w:val="0031089B"/>
    <w:rsid w:val="00404630"/>
    <w:rsid w:val="005456A6"/>
    <w:rsid w:val="0077171B"/>
    <w:rsid w:val="007A09E8"/>
    <w:rsid w:val="009F750F"/>
    <w:rsid w:val="00AF76B9"/>
    <w:rsid w:val="00B44499"/>
    <w:rsid w:val="00BC52DC"/>
    <w:rsid w:val="00BF0F79"/>
    <w:rsid w:val="00CF5D79"/>
    <w:rsid w:val="00D327B1"/>
    <w:rsid w:val="00D41BC2"/>
    <w:rsid w:val="00E9273C"/>
    <w:rsid w:val="00FE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43C1"/>
  <w15:chartTrackingRefBased/>
  <w15:docId w15:val="{A5123A39-D349-4DFC-B0B2-C0FCD1FA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McCullough</dc:creator>
  <cp:keywords/>
  <dc:description/>
  <cp:lastModifiedBy>Christi</cp:lastModifiedBy>
  <cp:revision>24</cp:revision>
  <cp:lastPrinted>2021-07-27T21:10:00Z</cp:lastPrinted>
  <dcterms:created xsi:type="dcterms:W3CDTF">2019-10-01T15:11:00Z</dcterms:created>
  <dcterms:modified xsi:type="dcterms:W3CDTF">2021-10-25T20:16:00Z</dcterms:modified>
</cp:coreProperties>
</file>